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ind w:right="141" w:hanging="0"/>
        <w:jc w:val="right"/>
        <w:rPr>
          <w:color w:val="000000"/>
          <w:sz w:val="32"/>
          <w:szCs w:val="28"/>
          <w:lang w:val="uk-UA"/>
        </w:rPr>
      </w:pPr>
      <w:r>
        <w:rPr>
          <w:color w:val="000000"/>
          <w:sz w:val="32"/>
          <w:szCs w:val="28"/>
          <w:lang w:val="uk-UA"/>
        </w:rPr>
        <w:t xml:space="preserve">                                       </w:t>
      </w:r>
    </w:p>
    <w:p>
      <w:pPr>
        <w:pStyle w:val="Normal"/>
        <w:shd w:val="clear" w:color="auto" w:fill="FFFFFF"/>
        <w:ind w:right="141" w:hanging="0"/>
        <w:jc w:val="center"/>
        <w:rPr>
          <w:b/>
          <w:b/>
          <w:color w:val="000000"/>
          <w:sz w:val="32"/>
          <w:szCs w:val="28"/>
        </w:rPr>
      </w:pPr>
      <w:r>
        <w:rPr/>
        <w:drawing>
          <wp:inline distT="0" distB="0" distL="0" distR="0">
            <wp:extent cx="647700" cy="800100"/>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647700" cy="800100"/>
                    </a:xfrm>
                    <a:prstGeom prst="rect">
                      <a:avLst/>
                    </a:prstGeom>
                  </pic:spPr>
                </pic:pic>
              </a:graphicData>
            </a:graphic>
          </wp:inline>
        </w:drawing>
      </w:r>
    </w:p>
    <w:p>
      <w:pPr>
        <w:pStyle w:val="Normal"/>
        <w:shd w:val="clear" w:color="auto" w:fill="FFFFFF"/>
        <w:ind w:right="141" w:hanging="0"/>
        <w:jc w:val="center"/>
        <w:rPr>
          <w:color w:val="000000"/>
          <w:sz w:val="28"/>
          <w:szCs w:val="28"/>
        </w:rPr>
      </w:pPr>
      <w:r>
        <w:rPr>
          <w:color w:val="000000"/>
          <w:sz w:val="28"/>
          <w:szCs w:val="28"/>
        </w:rPr>
        <w:t>ДЕПАРТАМЕНТ ОСВІТИ ТА НАУКИ</w:t>
      </w:r>
    </w:p>
    <w:p>
      <w:pPr>
        <w:pStyle w:val="Normal"/>
        <w:shd w:val="clear" w:color="auto" w:fill="FFFFFF"/>
        <w:ind w:right="141" w:hanging="0"/>
        <w:jc w:val="center"/>
        <w:rPr>
          <w:color w:val="000000"/>
          <w:sz w:val="28"/>
          <w:szCs w:val="28"/>
        </w:rPr>
      </w:pPr>
      <w:r>
        <w:rPr>
          <w:color w:val="000000"/>
          <w:sz w:val="28"/>
          <w:szCs w:val="28"/>
        </w:rPr>
        <w:t xml:space="preserve">   </w:t>
      </w:r>
      <w:r>
        <w:rPr>
          <w:color w:val="000000"/>
          <w:sz w:val="28"/>
          <w:szCs w:val="28"/>
        </w:rPr>
        <w:t>ІВАНО-ФРАНКІВСЬКОЇ МІСЬКОЇ РАДИ</w:t>
      </w:r>
    </w:p>
    <w:p>
      <w:pPr>
        <w:pStyle w:val="Normal"/>
        <w:shd w:val="clear" w:color="auto" w:fill="FFFFFF"/>
        <w:ind w:right="141" w:hanging="0"/>
        <w:jc w:val="center"/>
        <w:rPr>
          <w:b/>
          <w:b/>
          <w:color w:val="000000"/>
          <w:sz w:val="32"/>
          <w:szCs w:val="28"/>
        </w:rPr>
      </w:pPr>
      <w:r>
        <w:rPr>
          <w:b/>
          <w:color w:val="000000"/>
          <w:sz w:val="32"/>
          <w:szCs w:val="28"/>
        </w:rPr>
        <w:t>ЛІЦЕЙ № 25</w:t>
      </w:r>
    </w:p>
    <w:p>
      <w:pPr>
        <w:pStyle w:val="Normal"/>
        <w:shd w:val="clear" w:color="auto" w:fill="FFFFFF"/>
        <w:ind w:right="-284" w:hanging="0"/>
        <w:jc w:val="center"/>
        <w:rPr>
          <w:b/>
          <w:b/>
          <w:color w:val="000000"/>
          <w:sz w:val="28"/>
          <w:szCs w:val="28"/>
        </w:rPr>
      </w:pPr>
      <w:r>
        <w:rPr>
          <w:b/>
          <w:color w:val="000000"/>
          <w:sz w:val="28"/>
          <w:szCs w:val="28"/>
        </w:rPr>
        <w:t>ІВАНО-ФРАНКІВСЬКОЇ МІСЬКОЇ РАДИ</w:t>
      </w:r>
    </w:p>
    <w:p>
      <w:pPr>
        <w:pStyle w:val="Normal"/>
        <w:shd w:val="clear" w:color="auto" w:fill="FFFFFF"/>
        <w:jc w:val="center"/>
        <w:rPr>
          <w:color w:val="000000"/>
          <w:szCs w:val="28"/>
        </w:rPr>
      </w:pPr>
      <w:r>
        <w:rPr>
          <w:color w:val="000000"/>
          <w:szCs w:val="28"/>
        </w:rPr>
        <w:t>вул. 24 Серпня, 13, м. Івано-Франківськ, Івано-Франківська обл., 76003</w:t>
      </w:r>
    </w:p>
    <w:p>
      <w:pPr>
        <w:pStyle w:val="Normal"/>
        <w:shd w:val="clear" w:color="auto" w:fill="FFFFFF"/>
        <w:jc w:val="center"/>
        <w:rPr>
          <w:color w:val="000000"/>
          <w:szCs w:val="28"/>
        </w:rPr>
      </w:pPr>
      <w:r>
        <w:rPr>
          <w:color w:val="000000"/>
          <w:szCs w:val="28"/>
        </w:rPr>
        <w:t xml:space="preserve">тел./факс (03422) 56-96-46, e-mail: </w:t>
      </w:r>
      <w:r>
        <w:rPr>
          <w:color w:val="000000"/>
          <w:szCs w:val="28"/>
          <w:lang w:val="en-US"/>
        </w:rPr>
        <w:t>frankivsk</w:t>
      </w:r>
      <w:r>
        <w:rPr>
          <w:color w:val="000000"/>
          <w:szCs w:val="28"/>
        </w:rPr>
        <w:t>25@</w:t>
      </w:r>
      <w:r>
        <w:rPr>
          <w:color w:val="000000"/>
          <w:szCs w:val="28"/>
          <w:lang w:val="en-US"/>
        </w:rPr>
        <w:t>ukr</w:t>
      </w:r>
      <w:r>
        <w:rPr>
          <w:color w:val="000000"/>
          <w:szCs w:val="28"/>
        </w:rPr>
        <w:t>.</w:t>
      </w:r>
      <w:r>
        <w:rPr>
          <w:color w:val="000000"/>
          <w:szCs w:val="28"/>
          <w:lang w:val="en-US"/>
        </w:rPr>
        <w:t>net</w:t>
      </w:r>
      <w:r>
        <w:rPr>
          <w:b/>
          <w:color w:val="000000"/>
          <w:szCs w:val="28"/>
        </w:rPr>
        <w:t>,</w:t>
      </w:r>
      <w:r>
        <w:rPr>
          <w:color w:val="000000"/>
          <w:szCs w:val="28"/>
        </w:rPr>
        <w:t xml:space="preserve"> код ЄДРПОУ 19400558</w:t>
      </w:r>
    </w:p>
    <w:p>
      <w:pPr>
        <w:pStyle w:val="Normal"/>
        <w:pBdr>
          <w:bottom w:val="single" w:sz="12" w:space="1" w:color="000000"/>
        </w:pBdr>
        <w:shd w:val="clear" w:color="auto" w:fill="FFFFFF"/>
        <w:ind w:right="426" w:hanging="0"/>
        <w:rPr>
          <w:color w:val="000000"/>
          <w:sz w:val="28"/>
          <w:szCs w:val="28"/>
        </w:rPr>
      </w:pPr>
      <w:r>
        <w:rPr>
          <w:color w:val="000000"/>
          <w:sz w:val="28"/>
          <w:szCs w:val="28"/>
        </w:rPr>
      </w:r>
    </w:p>
    <w:p>
      <w:pPr>
        <w:pStyle w:val="Normal"/>
        <w:rPr>
          <w:color w:val="000000"/>
          <w:sz w:val="28"/>
          <w:szCs w:val="28"/>
          <w:lang w:val="uk-UA"/>
        </w:rPr>
      </w:pPr>
      <w:r>
        <w:rPr>
          <w:color w:val="000000"/>
          <w:sz w:val="28"/>
          <w:szCs w:val="28"/>
          <w:lang w:val="uk-UA"/>
        </w:rPr>
      </w:r>
    </w:p>
    <w:p>
      <w:pPr>
        <w:pStyle w:val="Normal"/>
        <w:spacing w:lineRule="auto" w:line="360"/>
        <w:jc w:val="center"/>
        <w:rPr>
          <w:sz w:val="28"/>
          <w:szCs w:val="28"/>
          <w:lang w:val="uk-UA"/>
        </w:rPr>
      </w:pPr>
      <w:r>
        <w:rPr>
          <w:sz w:val="28"/>
          <w:szCs w:val="28"/>
          <w:lang w:val="uk-UA"/>
        </w:rPr>
        <w:t>НАКАЗ</w:t>
      </w:r>
    </w:p>
    <w:p>
      <w:pPr>
        <w:pStyle w:val="Normal"/>
        <w:spacing w:lineRule="auto" w:line="360"/>
        <w:rPr>
          <w:sz w:val="28"/>
          <w:szCs w:val="28"/>
        </w:rPr>
      </w:pPr>
      <w:r>
        <w:rPr>
          <w:b/>
          <w:i/>
          <w:sz w:val="28"/>
          <w:szCs w:val="28"/>
        </w:rPr>
        <w:t xml:space="preserve">  </w:t>
      </w:r>
      <w:r>
        <w:rPr>
          <w:b/>
          <w:i/>
          <w:sz w:val="28"/>
          <w:szCs w:val="28"/>
          <w:lang w:val="uk-UA"/>
        </w:rPr>
        <w:t>05 вересня 2025 року</w:t>
      </w:r>
      <w:r>
        <w:rPr>
          <w:sz w:val="28"/>
          <w:szCs w:val="28"/>
          <w:lang w:val="uk-UA"/>
        </w:rPr>
        <w:t xml:space="preserve">                                                                              </w:t>
      </w:r>
      <w:r>
        <w:rPr>
          <w:b/>
          <w:i/>
          <w:sz w:val="28"/>
          <w:szCs w:val="28"/>
          <w:lang w:val="uk-UA"/>
        </w:rPr>
        <w:t xml:space="preserve">№ </w:t>
      </w:r>
      <w:bookmarkStart w:id="0" w:name="_GoBack"/>
      <w:bookmarkEnd w:id="0"/>
      <w:r>
        <w:rPr>
          <w:b/>
          <w:i/>
          <w:sz w:val="28"/>
          <w:szCs w:val="28"/>
          <w:lang w:val="uk-UA"/>
        </w:rPr>
        <w:t>78</w:t>
      </w:r>
    </w:p>
    <w:p>
      <w:pPr>
        <w:pStyle w:val="Normal"/>
        <w:rPr>
          <w:b/>
          <w:b/>
          <w:i/>
          <w:i/>
          <w:color w:val="EE0000"/>
          <w:sz w:val="28"/>
          <w:szCs w:val="28"/>
        </w:rPr>
      </w:pPr>
      <w:r>
        <w:rPr>
          <w:b/>
          <w:i/>
          <w:color w:val="EE0000"/>
          <w:sz w:val="28"/>
          <w:szCs w:val="28"/>
        </w:rPr>
      </w:r>
    </w:p>
    <w:p>
      <w:pPr>
        <w:pStyle w:val="Normal"/>
        <w:rPr>
          <w:b/>
          <w:b/>
          <w:i/>
          <w:i/>
          <w:sz w:val="28"/>
          <w:szCs w:val="28"/>
          <w:lang w:val="uk-UA"/>
        </w:rPr>
      </w:pPr>
      <w:r>
        <w:rPr>
          <w:b/>
          <w:i/>
          <w:sz w:val="28"/>
          <w:szCs w:val="28"/>
        </w:rPr>
        <w:t xml:space="preserve">Про </w:t>
      </w:r>
      <w:r>
        <w:rPr>
          <w:b/>
          <w:i/>
          <w:sz w:val="28"/>
          <w:szCs w:val="28"/>
          <w:lang w:val="uk-UA"/>
        </w:rPr>
        <w:t xml:space="preserve">призначення відповідальної особи </w:t>
      </w:r>
    </w:p>
    <w:p>
      <w:pPr>
        <w:pStyle w:val="Normal"/>
        <w:rPr>
          <w:b/>
          <w:b/>
          <w:i/>
          <w:i/>
          <w:sz w:val="28"/>
          <w:szCs w:val="28"/>
          <w:lang w:val="uk-UA"/>
        </w:rPr>
      </w:pPr>
      <w:r>
        <w:rPr>
          <w:b/>
          <w:i/>
          <w:sz w:val="28"/>
          <w:szCs w:val="28"/>
          <w:lang w:val="uk-UA"/>
        </w:rPr>
        <w:t>для проведення роботи з попередження та виявлення</w:t>
      </w:r>
    </w:p>
    <w:p>
      <w:pPr>
        <w:pStyle w:val="Normal"/>
        <w:rPr>
          <w:b/>
          <w:b/>
          <w:i/>
          <w:i/>
          <w:sz w:val="28"/>
          <w:szCs w:val="28"/>
          <w:lang w:val="uk-UA"/>
        </w:rPr>
      </w:pPr>
      <w:r>
        <w:rPr>
          <w:b/>
          <w:i/>
          <w:sz w:val="28"/>
          <w:szCs w:val="28"/>
          <w:lang w:val="uk-UA"/>
        </w:rPr>
        <w:t xml:space="preserve">фактів домашнього насильства  </w:t>
      </w:r>
    </w:p>
    <w:p>
      <w:pPr>
        <w:pStyle w:val="Normal"/>
        <w:ind w:left="57" w:firstLine="709"/>
        <w:jc w:val="both"/>
        <w:rPr>
          <w:sz w:val="28"/>
          <w:szCs w:val="28"/>
          <w:lang w:val="uk-UA"/>
        </w:rPr>
      </w:pPr>
      <w:r>
        <w:rPr>
          <w:sz w:val="28"/>
          <w:szCs w:val="28"/>
          <w:lang w:val="uk-UA"/>
        </w:rPr>
      </w:r>
    </w:p>
    <w:p>
      <w:pPr>
        <w:pStyle w:val="Normal"/>
        <w:ind w:firstLine="708"/>
        <w:jc w:val="both"/>
        <w:rPr>
          <w:sz w:val="28"/>
          <w:szCs w:val="28"/>
          <w:lang w:val="uk-UA"/>
        </w:rPr>
      </w:pPr>
      <w:r>
        <w:rPr>
          <w:sz w:val="28"/>
          <w:szCs w:val="28"/>
          <w:lang w:val="uk-UA"/>
        </w:rPr>
        <w:t>Відповідно до Закону України від 07.12.2017 р. № 2229-</w:t>
      </w:r>
      <w:r>
        <w:rPr>
          <w:sz w:val="28"/>
          <w:szCs w:val="28"/>
          <w:lang w:val="en-US"/>
        </w:rPr>
        <w:t>V</w:t>
      </w:r>
      <w:r>
        <w:rPr>
          <w:sz w:val="28"/>
          <w:szCs w:val="28"/>
          <w:lang w:val="uk-UA"/>
        </w:rPr>
        <w:t>ІІІ «Про запобігання та протидію домашньому насильству» (зі змінами), на виконання протокольних доручень Міжвідомчої ради з питань сім’ї та протидії торгівлі людьми виконавчого комітету Івано-Франківської міської ради від 05 жовтня 2023 року, рекомендацій наради заступників керівників закладів освіти з виховної роботи від 11.10.2023 р., наказу Департаменту освіти та науки Івано-Франківської міської ради від 18.10.2023р. № 583 «Про призначення у закладі освіти відповідальної особи для проведення роботи з попередження та виявлення фактів домашнього насильства», з метою налагодження порядку взаємодії суб’єктів у сфері попередження та протидії домашньому насильству</w:t>
      </w:r>
    </w:p>
    <w:p>
      <w:pPr>
        <w:pStyle w:val="Normal"/>
        <w:jc w:val="both"/>
        <w:rPr>
          <w:sz w:val="28"/>
          <w:szCs w:val="28"/>
          <w:lang w:val="uk-UA"/>
        </w:rPr>
      </w:pPr>
      <w:r>
        <w:rPr>
          <w:sz w:val="28"/>
          <w:szCs w:val="28"/>
          <w:lang w:val="uk-UA"/>
        </w:rPr>
      </w:r>
    </w:p>
    <w:p>
      <w:pPr>
        <w:pStyle w:val="Normal"/>
        <w:jc w:val="both"/>
        <w:rPr>
          <w:sz w:val="28"/>
          <w:szCs w:val="28"/>
        </w:rPr>
      </w:pPr>
      <w:r>
        <w:rPr>
          <w:sz w:val="28"/>
          <w:szCs w:val="28"/>
        </w:rPr>
        <w:t>НАКАЗУЮ:</w:t>
      </w:r>
    </w:p>
    <w:p>
      <w:pPr>
        <w:pStyle w:val="Normal"/>
        <w:jc w:val="both"/>
        <w:rPr>
          <w:sz w:val="28"/>
          <w:szCs w:val="28"/>
        </w:rPr>
      </w:pPr>
      <w:r>
        <w:rPr>
          <w:sz w:val="28"/>
          <w:szCs w:val="28"/>
        </w:rPr>
      </w:r>
    </w:p>
    <w:p>
      <w:pPr>
        <w:pStyle w:val="Normal"/>
        <w:jc w:val="both"/>
        <w:rPr>
          <w:sz w:val="28"/>
          <w:szCs w:val="28"/>
          <w:lang w:val="uk-UA"/>
        </w:rPr>
      </w:pPr>
      <w:r>
        <w:rPr>
          <w:sz w:val="28"/>
          <w:szCs w:val="28"/>
        </w:rPr>
        <w:t xml:space="preserve">1. </w:t>
      </w:r>
      <w:r>
        <w:rPr>
          <w:sz w:val="28"/>
          <w:szCs w:val="28"/>
          <w:lang w:val="uk-UA"/>
        </w:rPr>
        <w:t>Призначити Бойчук Святославу Ярославівну, заступника директора, відповідальною в закладі освіти за здійснення заходів у сфері попередження та протидії домашньому насильству за ознакою статі.</w:t>
      </w:r>
    </w:p>
    <w:p>
      <w:pPr>
        <w:pStyle w:val="Normal"/>
        <w:jc w:val="both"/>
        <w:rPr>
          <w:sz w:val="28"/>
          <w:szCs w:val="28"/>
          <w:lang w:val="uk-UA"/>
        </w:rPr>
      </w:pPr>
      <w:r>
        <w:rPr>
          <w:sz w:val="28"/>
          <w:szCs w:val="28"/>
        </w:rPr>
        <w:t xml:space="preserve">2. </w:t>
      </w:r>
      <w:r>
        <w:rPr>
          <w:sz w:val="28"/>
          <w:szCs w:val="28"/>
          <w:lang w:val="uk-UA"/>
        </w:rPr>
        <w:t xml:space="preserve">Забезпечити належний контроль за веденням відповідальною особою журналу реєстрації фактів виявлення (звернення) про вчинення домашнього насильства та насильства за ознакою статі відповідно до затвердженого Порядку (додаток 1) та своєчасне інформування (упродовж доби) згідно з запропонованим алгоритмом порядку дій суб’єктів закладів освіти у разі визначення факту домашнього насильства (додаток 2). </w:t>
      </w:r>
    </w:p>
    <w:p>
      <w:pPr>
        <w:pStyle w:val="Normal"/>
        <w:jc w:val="both"/>
        <w:rPr>
          <w:b/>
          <w:b/>
          <w:bCs/>
          <w:sz w:val="28"/>
          <w:szCs w:val="28"/>
          <w:lang w:val="uk-UA"/>
        </w:rPr>
      </w:pPr>
      <w:r>
        <w:rPr>
          <w:sz w:val="28"/>
          <w:szCs w:val="28"/>
          <w:lang w:val="uk-UA"/>
        </w:rPr>
        <w:t>3. Провести нараду класних керівників по даному питанню.</w:t>
      </w:r>
    </w:p>
    <w:p>
      <w:pPr>
        <w:pStyle w:val="Normal"/>
        <w:jc w:val="both"/>
        <w:rPr>
          <w:sz w:val="28"/>
          <w:szCs w:val="28"/>
          <w:lang w:val="uk-UA"/>
        </w:rPr>
      </w:pPr>
      <w:r>
        <w:rPr>
          <w:sz w:val="28"/>
          <w:szCs w:val="28"/>
          <w:lang w:val="uk-UA"/>
        </w:rPr>
        <w:t>4. Контроль за виконанням залишаю за собою.</w:t>
      </w:r>
    </w:p>
    <w:p>
      <w:pPr>
        <w:pStyle w:val="Normal"/>
        <w:jc w:val="both"/>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jc w:val="center"/>
        <w:rPr>
          <w:sz w:val="28"/>
          <w:szCs w:val="28"/>
          <w:lang w:val="uk-UA"/>
        </w:rPr>
      </w:pPr>
      <w:r>
        <w:rPr>
          <w:sz w:val="28"/>
          <w:szCs w:val="28"/>
          <w:lang w:val="uk-UA"/>
        </w:rPr>
        <w:t>Директор ліцею                                                     Світлана  ЯКИМІВ</w:t>
      </w:r>
    </w:p>
    <w:p>
      <w:pPr>
        <w:pStyle w:val="Normal"/>
        <w:rPr>
          <w:sz w:val="28"/>
          <w:szCs w:val="28"/>
          <w:lang w:val="uk-UA"/>
        </w:rPr>
      </w:pPr>
      <w:r>
        <w:rPr>
          <w:sz w:val="28"/>
          <w:szCs w:val="28"/>
          <w:lang w:val="uk-UA"/>
        </w:rPr>
        <w:t xml:space="preserve">                                                                                      </w:t>
      </w:r>
    </w:p>
    <w:sectPr>
      <w:type w:val="nextPage"/>
      <w:pgSz w:w="11906" w:h="16838"/>
      <w:pgMar w:left="1417" w:right="850" w:gutter="0" w:header="0" w:top="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50a74"/>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у виносці Знак"/>
    <w:basedOn w:val="DefaultParagraphFont"/>
    <w:link w:val="a4"/>
    <w:uiPriority w:val="99"/>
    <w:semiHidden/>
    <w:qFormat/>
    <w:rsid w:val="0024092a"/>
    <w:rPr>
      <w:rFonts w:ascii="Segoe UI" w:hAnsi="Segoe UI" w:eastAsia="Times New Roman" w:cs="Segoe UI"/>
      <w:sz w:val="18"/>
      <w:szCs w:val="18"/>
      <w:lang w:val="ru-RU" w:eastAsia="ru-RU"/>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Покажчик"/>
    <w:basedOn w:val="Normal"/>
    <w:qFormat/>
    <w:pPr>
      <w:suppressLineNumbers/>
    </w:pPr>
    <w:rPr>
      <w:rFonts w:cs="Lucida Sans"/>
      <w:lang w:val="zxx" w:eastAsia="zxx" w:bidi="zxx"/>
    </w:rPr>
  </w:style>
  <w:style w:type="paragraph" w:styleId="ListParagraph">
    <w:name w:val="List Paragraph"/>
    <w:basedOn w:val="Normal"/>
    <w:uiPriority w:val="34"/>
    <w:qFormat/>
    <w:rsid w:val="00af23b1"/>
    <w:pPr>
      <w:spacing w:before="0" w:after="0"/>
      <w:ind w:left="720" w:hanging="0"/>
      <w:contextualSpacing/>
    </w:pPr>
    <w:rPr/>
  </w:style>
  <w:style w:type="paragraph" w:styleId="BalloonText">
    <w:name w:val="Balloon Text"/>
    <w:basedOn w:val="Normal"/>
    <w:link w:val="a5"/>
    <w:uiPriority w:val="99"/>
    <w:semiHidden/>
    <w:unhideWhenUsed/>
    <w:qFormat/>
    <w:rsid w:val="0024092a"/>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LibreOffice/7.2.0.4$Windows_X86_64 LibreOffice_project/9a9c6381e3f7a62afc1329bd359cc48accb6435b</Application>
  <AppVersion>15.0000</AppVersion>
  <Pages>1</Pages>
  <Words>239</Words>
  <Characters>1623</Characters>
  <CharactersWithSpaces>2108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2024-10-31T15:07:00Z</dcterms:created>
  <dc:creator>Святослава</dc:creator>
  <dc:description/>
  <dc:language>uk-UA</dc:language>
  <cp:lastModifiedBy/>
  <cp:lastPrinted>2025-10-21T11:53:00Z</cp:lastPrinted>
  <dcterms:modified xsi:type="dcterms:W3CDTF">2025-11-20T11:45:11Z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