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>
      <w:pPr>
        <w:pStyle w:val="Normal"/>
        <w:ind w:left="-57" w:hanging="0"/>
        <w:jc w:val="center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педагогічних працівників Ліцею №25, </w:t>
      </w:r>
      <w:r>
        <w:rPr>
          <w:color w:val="000000"/>
          <w:sz w:val="28"/>
          <w:szCs w:val="28"/>
          <w:lang w:val="uk-UA" w:eastAsia="uk-UA"/>
        </w:rPr>
        <w:t xml:space="preserve">які підлягають </w:t>
      </w:r>
      <w:r>
        <w:rPr>
          <w:b/>
          <w:bCs/>
          <w:color w:val="000000"/>
          <w:sz w:val="28"/>
          <w:szCs w:val="28"/>
          <w:lang w:val="uk-UA" w:eastAsia="uk-UA"/>
        </w:rPr>
        <w:t>черговій</w:t>
      </w:r>
      <w:r>
        <w:rPr>
          <w:color w:val="000000"/>
          <w:sz w:val="28"/>
          <w:szCs w:val="28"/>
          <w:lang w:val="uk-UA" w:eastAsia="uk-UA"/>
        </w:rPr>
        <w:t xml:space="preserve"> атестації в 2026 р.</w:t>
      </w:r>
    </w:p>
    <w:p>
      <w:pPr>
        <w:pStyle w:val="Normal"/>
        <w:ind w:left="-57" w:hanging="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</w:p>
    <w:tbl>
      <w:tblPr>
        <w:tblW w:w="1108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8"/>
        <w:gridCol w:w="2581"/>
        <w:gridCol w:w="2978"/>
        <w:gridCol w:w="4819"/>
      </w:tblGrid>
      <w:tr>
        <w:trPr>
          <w:trHeight w:val="867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 що атестується</w:t>
            </w:r>
          </w:p>
        </w:tc>
      </w:tr>
      <w:tr>
        <w:trPr>
          <w:trHeight w:val="107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Багрійчук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Наталія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Богданівна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англійської мови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77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Кузик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Галина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Петрівна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української мови та літератури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12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Бадицька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Ольга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Мар</w:t>
            </w:r>
            <w:r>
              <w:rPr>
                <w:rFonts w:ascii="Arial CYR" w:hAnsi="Arial CYR"/>
              </w:rPr>
              <w:t>’</w:t>
            </w:r>
            <w:r>
              <w:rPr/>
              <w:t>янівна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зарубіжної літератури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«учитель-методист»</w:t>
            </w:r>
          </w:p>
        </w:tc>
      </w:tr>
      <w:tr>
        <w:trPr>
          <w:trHeight w:val="1441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Іванців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Марія </w:t>
            </w:r>
          </w:p>
          <w:p>
            <w:pPr>
              <w:pStyle w:val="Normal"/>
              <w:widowControl w:val="false"/>
              <w:rPr/>
            </w:pPr>
            <w:r>
              <w:rPr/>
              <w:t>Іванівна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зарубіжної літератури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67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Іванюк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Яна </w:t>
            </w:r>
          </w:p>
          <w:p>
            <w:pPr>
              <w:pStyle w:val="Normal"/>
              <w:widowControl w:val="false"/>
              <w:rPr/>
            </w:pPr>
            <w:r>
              <w:rPr/>
              <w:t>Василівна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англійської мови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>
        <w:trPr>
          <w:trHeight w:val="61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Метенька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Галина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Михайлівна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англійської мови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>
        <w:trPr>
          <w:trHeight w:val="136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Карпюк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Тетяна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Володимирівна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німецької мови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03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Лизуник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Надія </w:t>
            </w:r>
          </w:p>
          <w:p>
            <w:pPr>
              <w:pStyle w:val="Normal"/>
              <w:widowControl w:val="false"/>
              <w:rPr/>
            </w:pPr>
            <w:r>
              <w:rPr/>
              <w:t>Михайлівна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географії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0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Оленюк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Людмила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Іллівна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«учитель-методист»</w:t>
            </w:r>
          </w:p>
        </w:tc>
      </w:tr>
      <w:tr>
        <w:trPr>
          <w:trHeight w:val="140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Юзик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Віктор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Михайлович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83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Білусяк</w:t>
            </w:r>
          </w:p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 xml:space="preserve">Марія </w:t>
            </w:r>
          </w:p>
          <w:p>
            <w:pPr>
              <w:pStyle w:val="Normal"/>
              <w:widowControl w:val="false"/>
              <w:rPr/>
            </w:pPr>
            <w:r>
              <w:rPr>
                <w:lang w:val="uk-UA"/>
              </w:rPr>
              <w:t>Романівна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біології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другої категорії»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1548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Гудзій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Оксана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Мирославівна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образотворчого мистецтва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Керівник гуртка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12 т.р.</w:t>
            </w:r>
          </w:p>
        </w:tc>
      </w:tr>
      <w:tr>
        <w:trPr>
          <w:trHeight w:val="84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Зінько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Марія </w:t>
            </w:r>
          </w:p>
          <w:p>
            <w:pPr>
              <w:pStyle w:val="Normal"/>
              <w:widowControl w:val="false"/>
              <w:rPr/>
            </w:pPr>
            <w:r>
              <w:rPr/>
              <w:t>Богданівна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трудового навчання, технологій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присвоєному педагогічному званню «старший учитель»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color w:val="FF0000"/>
              </w:rPr>
              <w:t>1</w:t>
            </w:r>
            <w:r>
              <w:rPr>
                <w:color w:val="FF0000"/>
                <w:lang w:val="uk-UA"/>
              </w:rPr>
              <w:t>1</w:t>
            </w:r>
            <w:r>
              <w:rPr>
                <w:color w:val="FF0000"/>
              </w:rPr>
              <w:t xml:space="preserve"> т.р.</w:t>
            </w:r>
          </w:p>
        </w:tc>
      </w:tr>
      <w:tr>
        <w:trPr>
          <w:trHeight w:val="1398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Бачинський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Ігор </w:t>
            </w:r>
          </w:p>
          <w:p>
            <w:pPr>
              <w:pStyle w:val="Normal"/>
              <w:widowControl w:val="false"/>
              <w:rPr/>
            </w:pPr>
            <w:r>
              <w:rPr/>
              <w:t>Миронович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фізичної культури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69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Лесів</w:t>
            </w:r>
          </w:p>
          <w:p>
            <w:pPr>
              <w:pStyle w:val="Normal"/>
              <w:widowControl w:val="false"/>
              <w:rPr/>
            </w:pPr>
            <w:r>
              <w:rPr/>
              <w:t>Володимир Васильович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фізичної культури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>
        <w:trPr>
          <w:trHeight w:val="1401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Стасинець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Віктор </w:t>
            </w:r>
          </w:p>
          <w:p>
            <w:pPr>
              <w:pStyle w:val="Normal"/>
              <w:widowControl w:val="false"/>
              <w:rPr/>
            </w:pPr>
            <w:r>
              <w:rPr/>
              <w:t>Васильович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фізичної культури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0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Харандюк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Тарас </w:t>
            </w:r>
          </w:p>
          <w:p>
            <w:pPr>
              <w:pStyle w:val="Normal"/>
              <w:widowControl w:val="false"/>
              <w:rPr/>
            </w:pPr>
            <w:r>
              <w:rPr/>
              <w:t>Ярославович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фізичної культури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«старший учитель»</w:t>
            </w:r>
          </w:p>
        </w:tc>
      </w:tr>
      <w:tr>
        <w:trPr>
          <w:trHeight w:val="1427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Довбня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Алла </w:t>
            </w:r>
          </w:p>
          <w:p>
            <w:pPr>
              <w:pStyle w:val="Normal"/>
              <w:widowControl w:val="false"/>
              <w:rPr/>
            </w:pPr>
            <w:r>
              <w:rPr/>
              <w:t>Василівна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початкових класів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«учитель-методист»</w:t>
            </w:r>
          </w:p>
        </w:tc>
      </w:tr>
      <w:tr>
        <w:trPr>
          <w:trHeight w:val="541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Осудар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 xml:space="preserve">Наталія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Ігорівна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Підтвердження12 т.р.</w:t>
            </w:r>
          </w:p>
        </w:tc>
      </w:tr>
      <w:tr>
        <w:trPr>
          <w:trHeight w:val="703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Петренко</w:t>
            </w:r>
          </w:p>
          <w:p>
            <w:pPr>
              <w:pStyle w:val="Normal"/>
              <w:widowControl w:val="false"/>
              <w:rPr/>
            </w:pPr>
            <w:r>
              <w:rPr/>
              <w:t>Валентина Миколаївна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інформатики в початковій школі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вищої категорії»</w:t>
            </w:r>
          </w:p>
        </w:tc>
      </w:tr>
      <w:tr>
        <w:trPr>
          <w:trHeight w:val="545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Павлик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Іван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Іванович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uk-UA"/>
              </w:rPr>
              <w:t>Встановлення 1</w:t>
            </w:r>
            <w:r>
              <w:rPr>
                <w:lang w:val="en-US"/>
              </w:rPr>
              <w:t>2</w:t>
            </w:r>
            <w:r>
              <w:rPr>
                <w:lang w:val="uk-UA"/>
              </w:rPr>
              <w:t xml:space="preserve"> т.р.</w:t>
            </w:r>
          </w:p>
        </w:tc>
      </w:tr>
      <w:tr>
        <w:trPr>
          <w:trHeight w:val="56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Шешурак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Світлана </w:t>
            </w:r>
          </w:p>
          <w:p>
            <w:pPr>
              <w:pStyle w:val="Normal"/>
              <w:widowControl w:val="false"/>
              <w:rPr/>
            </w:pPr>
            <w:r>
              <w:rPr/>
              <w:t>Миколаївна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Вихователь ГПД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>
        <w:trPr>
          <w:trHeight w:val="702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Палига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Ольга </w:t>
            </w:r>
          </w:p>
          <w:p>
            <w:pPr>
              <w:pStyle w:val="Normal"/>
              <w:widowControl w:val="false"/>
              <w:rPr/>
            </w:pPr>
            <w:r>
              <w:rPr/>
              <w:t>Сергіївна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Вихователь ГПД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Асистент учителя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другої категорії»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Встановлення 12 т.р.</w:t>
            </w:r>
          </w:p>
        </w:tc>
      </w:tr>
      <w:tr>
        <w:trPr>
          <w:trHeight w:val="1548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Фреїк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Надія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Василівна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Вихователь ГПД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 вищої категорії» та відповідність раніше присвоєному педагогічному званню «вихователь-методист»</w:t>
            </w:r>
          </w:p>
        </w:tc>
      </w:tr>
      <w:tr>
        <w:trPr>
          <w:trHeight w:val="692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Яцишин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Надія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Михайлівна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Соціальний педагог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>
        <w:trPr>
          <w:trHeight w:val="692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Белей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Олег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Петрович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Керівник гуртка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Встановлення 1</w:t>
            </w:r>
            <w:r>
              <w:rPr/>
              <w:t>2</w:t>
            </w:r>
            <w:r>
              <w:rPr>
                <w:lang w:val="uk-UA"/>
              </w:rPr>
              <w:t xml:space="preserve"> т.р</w:t>
            </w:r>
          </w:p>
        </w:tc>
      </w:tr>
      <w:tr>
        <w:trPr>
          <w:trHeight w:val="56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/>
              <w:t>Майхрович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 xml:space="preserve">Ніна </w:t>
            </w:r>
          </w:p>
          <w:p>
            <w:pPr>
              <w:pStyle w:val="Normal"/>
              <w:widowControl w:val="false"/>
              <w:rPr>
                <w:lang w:val="uk-UA" w:eastAsia="uk-UA"/>
              </w:rPr>
            </w:pPr>
            <w:r>
              <w:rPr/>
              <w:t>Іванівна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Бібліотекар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Відповідність посаді</w:t>
            </w:r>
          </w:p>
        </w:tc>
      </w:tr>
      <w:tr>
        <w:trPr>
          <w:trHeight w:val="56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Водвуд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Олег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Ігорович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інформатики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«спеціаліст»</w:t>
            </w:r>
          </w:p>
        </w:tc>
      </w:tr>
      <w:tr>
        <w:trPr>
          <w:trHeight w:val="56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/>
              <w:ind w:left="601" w:hanging="56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Оленюк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 xml:space="preserve">Андрій </w:t>
            </w:r>
          </w:p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Мирославович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Учитель фізики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«спеціаліст»</w:t>
            </w:r>
            <w:bookmarkStart w:id="0" w:name="_GoBack"/>
            <w:bookmarkEnd w:id="0"/>
          </w:p>
        </w:tc>
      </w:tr>
    </w:tbl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276" w:right="850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5046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uiPriority w:val="99"/>
    <w:semiHidden/>
    <w:qFormat/>
    <w:rsid w:val="001959f4"/>
    <w:rPr>
      <w:rFonts w:ascii="Tahoma" w:hAnsi="Tahoma" w:eastAsia="Times New Roman" w:cs="Tahoma"/>
      <w:sz w:val="16"/>
      <w:szCs w:val="16"/>
      <w:lang w:val="ru-RU"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uiPriority w:val="34"/>
    <w:qFormat/>
    <w:rsid w:val="001959f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1959f4"/>
    <w:pPr/>
    <w:rPr>
      <w:rFonts w:ascii="Tahoma" w:hAnsi="Tahoma" w:cs="Tahoma"/>
      <w:sz w:val="16"/>
      <w:szCs w:val="16"/>
    </w:rPr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Application>LibreOffice/7.2.0.4$Windows_X86_64 LibreOffice_project/9a9c6381e3f7a62afc1329bd359cc48accb6435b</Application>
  <AppVersion>15.0000</AppVersion>
  <Pages>3</Pages>
  <Words>516</Words>
  <Characters>4232</Characters>
  <CharactersWithSpaces>4595</CharactersWithSpaces>
  <Paragraphs>191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2025-09-22T16:48:00Z</dcterms:created>
  <dc:creator>Natalja</dc:creator>
  <dc:description/>
  <dc:language>uk-UA</dc:language>
  <cp:lastModifiedBy/>
  <cp:lastPrinted>2025-10-20T11:12:00Z</cp:lastPrinted>
  <dcterms:modified xsi:type="dcterms:W3CDTF">2025-10-22T09:58:26Z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